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20" w:before="240" w:lineRule="auto"/>
        <w:rPr>
          <w:sz w:val="32"/>
          <w:szCs w:val="32"/>
        </w:rPr>
      </w:pPr>
      <w:r w:rsidDel="00000000" w:rsidR="00000000" w:rsidRPr="00000000">
        <w:rPr>
          <w:b w:val="1"/>
          <w:bCs w:val="1"/>
          <w:color w:val="000000"/>
          <w:sz w:val="32"/>
          <w:szCs w:val="32"/>
          <w:u w:val="none"/>
          <w:rtl w:val="0"/>
        </w:rPr>
        <w:t xml:space="preserve">Summary</w:t>
      </w:r>
      <w:r w:rsidDel="00000000" w:rsidR="00000000" w:rsidRPr="00000000">
        <w:rPr>
          <w:rtl w:val="0"/>
        </w:rPr>
      </w:r>
    </w:p>
    <w:p w:rsidR="00000000" w:rsidDel="00000000" w:rsidP="00000000" w:rsidRDefault="00000000" w:rsidRPr="00000000" w14:paraId="00000002">
      <w:pPr>
        <w:pStyle w:val="Heading2"/>
        <w:spacing w:after="120" w:before="240" w:line="276" w:lineRule="auto"/>
        <w:rPr>
          <w:sz w:val="24"/>
          <w:szCs w:val="24"/>
        </w:rPr>
      </w:pPr>
      <w:r w:rsidDel="00000000" w:rsidR="00000000" w:rsidRPr="00000000">
        <w:rPr>
          <w:color w:val="000000"/>
          <w:sz w:val="24"/>
          <w:szCs w:val="24"/>
          <w:u w:val="none"/>
          <w:rtl w:val="0"/>
        </w:rPr>
        <w:t xml:space="preserve">Enthusiastic and collaborative book lover with almost 20 years experience in writing, editing, publishing, and bookselling seeking to explore the position of Editorial Coordinator and acquire further experience in sales in a traditional publishing environment in order to grow my career in publishing. Proven ability to manage projects, coordinate production schedules, and provide comprehensive guidance to authors, leveraging strong communication and organizational skills. Skilled in social media marketing, digital outreach, and community engagement, with a passion for amplifying diverse artistic voices and supporting the arts community through creative storytelling and adherence to industry standards.</w:t>
      </w:r>
      <w:r w:rsidDel="00000000" w:rsidR="00000000" w:rsidRPr="00000000">
        <w:rPr>
          <w:rtl w:val="0"/>
        </w:rPr>
      </w:r>
    </w:p>
    <w:p w:rsidR="00000000" w:rsidDel="00000000" w:rsidP="00000000" w:rsidRDefault="00000000" w:rsidRPr="00000000" w14:paraId="00000003">
      <w:pPr>
        <w:pStyle w:val="Heading2"/>
        <w:spacing w:after="120" w:before="360" w:lineRule="auto"/>
        <w:rPr>
          <w:sz w:val="30"/>
          <w:szCs w:val="30"/>
        </w:rPr>
      </w:pPr>
      <w:r w:rsidDel="00000000" w:rsidR="00000000" w:rsidRPr="00000000">
        <w:rPr>
          <w:b w:val="1"/>
          <w:bCs w:val="1"/>
          <w:color w:val="000000"/>
          <w:sz w:val="32"/>
          <w:szCs w:val="32"/>
          <w:u w:val="none"/>
          <w:rtl w:val="0"/>
        </w:rPr>
        <w:t xml:space="preserve">Skills &amp; Expertise</w:t>
      </w:r>
      <w:r w:rsidDel="00000000" w:rsidR="00000000" w:rsidRPr="00000000">
        <w:rPr>
          <w:rtl w:val="0"/>
        </w:rPr>
      </w:r>
    </w:p>
    <w:sdt>
      <w:sdtPr>
        <w:lock w:val="contentLocked"/>
        <w:id w:val="561159201"/>
        <w:tag w:val="goog_rdk_0"/>
      </w:sdtPr>
      <w:sdtContent>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pStyle w:val="Heading2"/>
                  <w:numPr>
                    <w:ilvl w:val="0"/>
                    <w:numId w:val="1"/>
                  </w:numPr>
                  <w:spacing w:after="120" w:before="120" w:line="240" w:lineRule="auto"/>
                  <w:ind w:left="205" w:hanging="205"/>
                  <w:rPr>
                    <w:sz w:val="24"/>
                    <w:szCs w:val="24"/>
                  </w:rPr>
                </w:pPr>
                <w:r w:rsidDel="00000000" w:rsidR="00000000" w:rsidRPr="00000000">
                  <w:rPr>
                    <w:color w:val="000000"/>
                    <w:sz w:val="24"/>
                    <w:szCs w:val="24"/>
                    <w:rtl w:val="0"/>
                  </w:rPr>
                  <w:t xml:space="preserve">Social Media Strategy &amp; Marketing (15 years)</w:t>
                </w:r>
                <w:r w:rsidDel="00000000" w:rsidR="00000000" w:rsidRPr="00000000">
                  <w:rPr>
                    <w:rtl w:val="0"/>
                  </w:rPr>
                </w:r>
              </w:p>
              <w:p w:rsidR="00000000" w:rsidDel="00000000" w:rsidP="00000000" w:rsidRDefault="00000000" w:rsidRPr="00000000" w14:paraId="00000005">
                <w:pPr>
                  <w:pStyle w:val="Heading2"/>
                  <w:numPr>
                    <w:ilvl w:val="0"/>
                    <w:numId w:val="1"/>
                  </w:numPr>
                  <w:spacing w:after="120" w:before="120" w:line="240" w:lineRule="auto"/>
                  <w:ind w:left="205" w:hanging="205"/>
                  <w:rPr>
                    <w:sz w:val="24"/>
                    <w:szCs w:val="24"/>
                  </w:rPr>
                </w:pPr>
                <w:r w:rsidDel="00000000" w:rsidR="00000000" w:rsidRPr="00000000">
                  <w:rPr>
                    <w:color w:val="000000"/>
                    <w:sz w:val="24"/>
                    <w:szCs w:val="24"/>
                    <w:rtl w:val="0"/>
                  </w:rPr>
                  <w:t xml:space="preserve">Community Outreach &amp; Engagement (15 years)</w:t>
                </w:r>
                <w:r w:rsidDel="00000000" w:rsidR="00000000" w:rsidRPr="00000000">
                  <w:rPr>
                    <w:rtl w:val="0"/>
                  </w:rPr>
                </w:r>
              </w:p>
              <w:p w:rsidR="00000000" w:rsidDel="00000000" w:rsidP="00000000" w:rsidRDefault="00000000" w:rsidRPr="00000000" w14:paraId="00000006">
                <w:pPr>
                  <w:pStyle w:val="Heading2"/>
                  <w:numPr>
                    <w:ilvl w:val="0"/>
                    <w:numId w:val="1"/>
                  </w:numPr>
                  <w:spacing w:after="120" w:before="120" w:line="240" w:lineRule="auto"/>
                  <w:ind w:left="205" w:hanging="205"/>
                  <w:rPr>
                    <w:sz w:val="24"/>
                    <w:szCs w:val="24"/>
                  </w:rPr>
                </w:pPr>
                <w:r w:rsidDel="00000000" w:rsidR="00000000" w:rsidRPr="00000000">
                  <w:rPr>
                    <w:color w:val="000000"/>
                    <w:sz w:val="24"/>
                    <w:szCs w:val="24"/>
                    <w:rtl w:val="0"/>
                  </w:rPr>
                  <w:t xml:space="preserve">Writing, Editing &amp; Publishing (20 years)</w:t>
                </w:r>
                <w:r w:rsidDel="00000000" w:rsidR="00000000" w:rsidRPr="00000000">
                  <w:rPr>
                    <w:rtl w:val="0"/>
                  </w:rPr>
                </w:r>
              </w:p>
              <w:p w:rsidR="00000000" w:rsidDel="00000000" w:rsidP="00000000" w:rsidRDefault="00000000" w:rsidRPr="00000000" w14:paraId="00000007">
                <w:pPr>
                  <w:pStyle w:val="Heading2"/>
                  <w:numPr>
                    <w:ilvl w:val="0"/>
                    <w:numId w:val="1"/>
                  </w:numPr>
                  <w:spacing w:after="120" w:before="120" w:line="240" w:lineRule="auto"/>
                  <w:ind w:left="205" w:hanging="205"/>
                  <w:rPr>
                    <w:sz w:val="24"/>
                    <w:szCs w:val="24"/>
                  </w:rPr>
                </w:pPr>
                <w:r w:rsidDel="00000000" w:rsidR="00000000" w:rsidRPr="00000000">
                  <w:rPr>
                    <w:color w:val="000000"/>
                    <w:sz w:val="24"/>
                    <w:szCs w:val="24"/>
                    <w:rtl w:val="0"/>
                  </w:rPr>
                  <w:t xml:space="preserve">Branding &amp; Publicity (11 years)</w:t>
                </w:r>
                <w:r w:rsidDel="00000000" w:rsidR="00000000" w:rsidRPr="00000000">
                  <w:rPr>
                    <w:rtl w:val="0"/>
                  </w:rPr>
                </w:r>
              </w:p>
              <w:p w:rsidR="00000000" w:rsidDel="00000000" w:rsidP="00000000" w:rsidRDefault="00000000" w:rsidRPr="00000000" w14:paraId="00000008">
                <w:pPr>
                  <w:pStyle w:val="Heading2"/>
                  <w:numPr>
                    <w:ilvl w:val="0"/>
                    <w:numId w:val="1"/>
                  </w:numPr>
                  <w:spacing w:after="120" w:before="120" w:line="240" w:lineRule="auto"/>
                  <w:ind w:left="205" w:hanging="205"/>
                  <w:rPr>
                    <w:sz w:val="24"/>
                    <w:szCs w:val="24"/>
                  </w:rPr>
                </w:pPr>
                <w:bookmarkStart w:colFirst="0" w:colLast="0" w:name="_heading=h.lz5kiwrmmtln" w:id="0"/>
                <w:bookmarkEnd w:id="0"/>
                <w:r w:rsidDel="00000000" w:rsidR="00000000" w:rsidRPr="00000000">
                  <w:rPr>
                    <w:color w:val="000000"/>
                    <w:sz w:val="24"/>
                    <w:szCs w:val="24"/>
                    <w:rtl w:val="0"/>
                  </w:rPr>
                  <w:t xml:space="preserve">Event Planning &amp; Promotion (4 years)</w:t>
                </w:r>
                <w:r w:rsidDel="00000000" w:rsidR="00000000" w:rsidRPr="00000000">
                  <w:rPr>
                    <w:rtl w:val="0"/>
                  </w:rPr>
                </w:r>
              </w:p>
              <w:p w:rsidR="00000000" w:rsidDel="00000000" w:rsidP="00000000" w:rsidRDefault="00000000" w:rsidRPr="00000000" w14:paraId="00000009">
                <w:pPr>
                  <w:pStyle w:val="Heading2"/>
                  <w:numPr>
                    <w:ilvl w:val="0"/>
                    <w:numId w:val="1"/>
                  </w:numPr>
                  <w:spacing w:after="120" w:before="120" w:line="240" w:lineRule="auto"/>
                  <w:ind w:left="205" w:hanging="205"/>
                  <w:rPr>
                    <w:sz w:val="24"/>
                    <w:szCs w:val="24"/>
                  </w:rPr>
                </w:pPr>
                <w:bookmarkStart w:colFirst="0" w:colLast="0" w:name="_heading=h.byjpe1z4bix6" w:id="1"/>
                <w:bookmarkEnd w:id="1"/>
                <w:r w:rsidDel="00000000" w:rsidR="00000000" w:rsidRPr="00000000">
                  <w:rPr>
                    <w:color w:val="000000"/>
                    <w:sz w:val="24"/>
                    <w:szCs w:val="24"/>
                    <w:rtl w:val="0"/>
                  </w:rPr>
                  <w:t xml:space="preserve">Project Management (10 years)</w:t>
                </w:r>
                <w:r w:rsidDel="00000000" w:rsidR="00000000" w:rsidRPr="00000000">
                  <w:rPr>
                    <w:rtl w:val="0"/>
                  </w:rPr>
                </w:r>
              </w:p>
              <w:p w:rsidR="00000000" w:rsidDel="00000000" w:rsidP="00000000" w:rsidRDefault="00000000" w:rsidRPr="00000000" w14:paraId="0000000A">
                <w:pPr>
                  <w:pStyle w:val="Heading2"/>
                  <w:numPr>
                    <w:ilvl w:val="0"/>
                    <w:numId w:val="1"/>
                  </w:numPr>
                  <w:spacing w:after="120" w:before="120" w:line="240" w:lineRule="auto"/>
                  <w:ind w:left="205" w:hanging="205"/>
                  <w:rPr>
                    <w:sz w:val="24"/>
                    <w:szCs w:val="24"/>
                  </w:rPr>
                </w:pPr>
                <w:bookmarkStart w:colFirst="0" w:colLast="0" w:name="_heading=h.ooiuio9nxotw" w:id="2"/>
                <w:bookmarkEnd w:id="2"/>
                <w:r w:rsidDel="00000000" w:rsidR="00000000" w:rsidRPr="00000000">
                  <w:rPr>
                    <w:color w:val="000000"/>
                    <w:sz w:val="24"/>
                    <w:szCs w:val="24"/>
                    <w:rtl w:val="0"/>
                  </w:rPr>
                  <w:t xml:space="preserve">Web Content &amp; Design (Drupal, Wordpress, HTML, CSS) (17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Style w:val="Heading2"/>
                  <w:numPr>
                    <w:ilvl w:val="0"/>
                    <w:numId w:val="1"/>
                  </w:numPr>
                  <w:spacing w:after="120" w:before="120" w:lineRule="auto"/>
                  <w:ind w:left="205" w:hanging="205"/>
                  <w:rPr>
                    <w:sz w:val="24"/>
                    <w:szCs w:val="24"/>
                  </w:rPr>
                </w:pPr>
                <w:r w:rsidDel="00000000" w:rsidR="00000000" w:rsidRPr="00000000">
                  <w:rPr>
                    <w:color w:val="000000"/>
                    <w:sz w:val="24"/>
                    <w:szCs w:val="24"/>
                    <w:rtl w:val="0"/>
                  </w:rPr>
                  <w:t xml:space="preserve">Technical and Instructional Writing (10 years)</w:t>
                </w:r>
                <w:r w:rsidDel="00000000" w:rsidR="00000000" w:rsidRPr="00000000">
                  <w:rPr>
                    <w:rtl w:val="0"/>
                  </w:rPr>
                </w:r>
              </w:p>
              <w:p w:rsidR="00000000" w:rsidDel="00000000" w:rsidP="00000000" w:rsidRDefault="00000000" w:rsidRPr="00000000" w14:paraId="0000000C">
                <w:pPr>
                  <w:pStyle w:val="Heading2"/>
                  <w:numPr>
                    <w:ilvl w:val="0"/>
                    <w:numId w:val="1"/>
                  </w:numPr>
                  <w:spacing w:after="120" w:before="120" w:lineRule="auto"/>
                  <w:ind w:left="205" w:hanging="205"/>
                  <w:rPr>
                    <w:sz w:val="24"/>
                    <w:szCs w:val="24"/>
                  </w:rPr>
                </w:pPr>
                <w:r w:rsidDel="00000000" w:rsidR="00000000" w:rsidRPr="00000000">
                  <w:rPr>
                    <w:color w:val="000000"/>
                    <w:sz w:val="24"/>
                    <w:szCs w:val="24"/>
                    <w:rtl w:val="0"/>
                  </w:rPr>
                  <w:t xml:space="preserve">Verbal and Written Communication Skills (20+ years)</w:t>
                </w:r>
                <w:r w:rsidDel="00000000" w:rsidR="00000000" w:rsidRPr="00000000">
                  <w:rPr>
                    <w:rtl w:val="0"/>
                  </w:rPr>
                </w:r>
              </w:p>
              <w:p w:rsidR="00000000" w:rsidDel="00000000" w:rsidP="00000000" w:rsidRDefault="00000000" w:rsidRPr="00000000" w14:paraId="0000000D">
                <w:pPr>
                  <w:pStyle w:val="Heading2"/>
                  <w:numPr>
                    <w:ilvl w:val="0"/>
                    <w:numId w:val="1"/>
                  </w:numPr>
                  <w:spacing w:after="120" w:before="120" w:lineRule="auto"/>
                  <w:ind w:left="205" w:hanging="205"/>
                  <w:rPr>
                    <w:sz w:val="24"/>
                    <w:szCs w:val="24"/>
                  </w:rPr>
                </w:pPr>
                <w:r w:rsidDel="00000000" w:rsidR="00000000" w:rsidRPr="00000000">
                  <w:rPr>
                    <w:color w:val="000000"/>
                    <w:sz w:val="24"/>
                    <w:szCs w:val="24"/>
                    <w:rtl w:val="0"/>
                  </w:rPr>
                  <w:t xml:space="preserve">Author Liaise (8 years)</w:t>
                </w:r>
                <w:r w:rsidDel="00000000" w:rsidR="00000000" w:rsidRPr="00000000">
                  <w:rPr>
                    <w:rtl w:val="0"/>
                  </w:rPr>
                </w:r>
              </w:p>
              <w:p w:rsidR="00000000" w:rsidDel="00000000" w:rsidP="00000000" w:rsidRDefault="00000000" w:rsidRPr="00000000" w14:paraId="0000000E">
                <w:pPr>
                  <w:pStyle w:val="Heading2"/>
                  <w:numPr>
                    <w:ilvl w:val="0"/>
                    <w:numId w:val="1"/>
                  </w:numPr>
                  <w:spacing w:after="120" w:before="120" w:lineRule="auto"/>
                  <w:ind w:left="205" w:hanging="205"/>
                  <w:rPr>
                    <w:sz w:val="24"/>
                    <w:szCs w:val="24"/>
                  </w:rPr>
                </w:pPr>
                <w:r w:rsidDel="00000000" w:rsidR="00000000" w:rsidRPr="00000000">
                  <w:rPr>
                    <w:color w:val="000000"/>
                    <w:sz w:val="24"/>
                    <w:szCs w:val="24"/>
                    <w:rtl w:val="0"/>
                  </w:rPr>
                  <w:t xml:space="preserve">Adobe Creative Suite (20+ years)</w:t>
                </w:r>
                <w:r w:rsidDel="00000000" w:rsidR="00000000" w:rsidRPr="00000000">
                  <w:rPr>
                    <w:rtl w:val="0"/>
                  </w:rPr>
                </w:r>
              </w:p>
              <w:p w:rsidR="00000000" w:rsidDel="00000000" w:rsidP="00000000" w:rsidRDefault="00000000" w:rsidRPr="00000000" w14:paraId="0000000F">
                <w:pPr>
                  <w:pStyle w:val="Heading2"/>
                  <w:numPr>
                    <w:ilvl w:val="0"/>
                    <w:numId w:val="1"/>
                  </w:numPr>
                  <w:spacing w:after="120" w:before="120" w:lineRule="auto"/>
                  <w:ind w:left="205" w:hanging="205"/>
                  <w:rPr>
                    <w:sz w:val="24"/>
                    <w:szCs w:val="24"/>
                  </w:rPr>
                </w:pPr>
                <w:r w:rsidDel="00000000" w:rsidR="00000000" w:rsidRPr="00000000">
                  <w:rPr>
                    <w:color w:val="000000"/>
                    <w:sz w:val="24"/>
                    <w:szCs w:val="24"/>
                    <w:rtl w:val="0"/>
                  </w:rPr>
                  <w:t xml:space="preserve">Microsoft Office (MS Word, Excel, etc.) (20+ Years)</w:t>
                </w:r>
                <w:r w:rsidDel="00000000" w:rsidR="00000000" w:rsidRPr="00000000">
                  <w:rPr>
                    <w:rtl w:val="0"/>
                  </w:rPr>
                </w:r>
              </w:p>
              <w:p w:rsidR="00000000" w:rsidDel="00000000" w:rsidP="00000000" w:rsidRDefault="00000000" w:rsidRPr="00000000" w14:paraId="00000010">
                <w:pPr>
                  <w:pStyle w:val="Heading2"/>
                  <w:numPr>
                    <w:ilvl w:val="0"/>
                    <w:numId w:val="1"/>
                  </w:numPr>
                  <w:spacing w:after="120" w:before="120" w:lineRule="auto"/>
                  <w:ind w:left="205" w:hanging="205"/>
                  <w:rPr>
                    <w:sz w:val="24"/>
                    <w:szCs w:val="24"/>
                  </w:rPr>
                </w:pPr>
                <w:bookmarkStart w:colFirst="0" w:colLast="0" w:name="_heading=h.q80t2xegax9m" w:id="3"/>
                <w:bookmarkEnd w:id="3"/>
                <w:r w:rsidDel="00000000" w:rsidR="00000000" w:rsidRPr="00000000">
                  <w:rPr>
                    <w:color w:val="000000"/>
                    <w:sz w:val="24"/>
                    <w:szCs w:val="24"/>
                    <w:rtl w:val="0"/>
                  </w:rPr>
                  <w:t xml:space="preserve">Google Suite (Drive, Docs, Sheets, etc.) (10+ years)</w:t>
                </w:r>
                <w:r w:rsidDel="00000000" w:rsidR="00000000" w:rsidRPr="00000000">
                  <w:rPr>
                    <w:rtl w:val="0"/>
                  </w:rPr>
                </w:r>
              </w:p>
            </w:tc>
          </w:tr>
        </w:tbl>
      </w:sdtContent>
    </w:sdt>
    <w:p w:rsidR="00000000" w:rsidDel="00000000" w:rsidP="00000000" w:rsidRDefault="00000000" w:rsidRPr="00000000" w14:paraId="00000011">
      <w:pPr>
        <w:pStyle w:val="Heading2"/>
        <w:spacing w:after="120" w:before="360" w:lineRule="auto"/>
        <w:rPr>
          <w:b w:val="1"/>
          <w:bCs w:val="1"/>
          <w:sz w:val="32"/>
          <w:szCs w:val="32"/>
        </w:rPr>
      </w:pPr>
      <w:r w:rsidDel="00000000" w:rsidR="00000000" w:rsidRPr="00000000">
        <w:rPr>
          <w:b w:val="1"/>
          <w:bCs w:val="1"/>
          <w:color w:val="000000"/>
          <w:sz w:val="32"/>
          <w:szCs w:val="32"/>
          <w:rtl w:val="0"/>
        </w:rPr>
        <w:t xml:space="preserve">Select </w:t>
      </w:r>
      <w:r w:rsidDel="00000000" w:rsidR="00000000" w:rsidRPr="00000000">
        <w:rPr>
          <w:b w:val="1"/>
          <w:bCs w:val="1"/>
          <w:color w:val="000000"/>
          <w:sz w:val="32"/>
          <w:szCs w:val="32"/>
          <w:u w:val="none"/>
          <w:rtl w:val="0"/>
        </w:rPr>
        <w:t xml:space="preserve">Experience</w:t>
      </w:r>
      <w:r w:rsidDel="00000000" w:rsidR="00000000" w:rsidRPr="00000000">
        <w:rPr>
          <w:rtl w:val="0"/>
        </w:rPr>
      </w:r>
    </w:p>
    <w:p w:rsidR="00000000" w:rsidDel="00000000" w:rsidP="00000000" w:rsidRDefault="00000000" w:rsidRPr="00000000" w14:paraId="00000012">
      <w:pPr>
        <w:pStyle w:val="Heading2"/>
        <w:tabs>
          <w:tab w:val="right" w:leader="none" w:pos="9020"/>
        </w:tabs>
        <w:spacing w:after="120" w:before="240" w:lineRule="auto"/>
        <w:rPr>
          <w:sz w:val="24"/>
          <w:szCs w:val="24"/>
        </w:rPr>
      </w:pPr>
      <w:r w:rsidDel="00000000" w:rsidR="00000000" w:rsidRPr="00000000">
        <w:rPr>
          <w:b w:val="1"/>
          <w:bCs w:val="1"/>
          <w:color w:val="000000"/>
          <w:sz w:val="24"/>
          <w:szCs w:val="24"/>
          <w:rtl w:val="0"/>
        </w:rPr>
        <w:t xml:space="preserve">Owner / Bookseller</w:t>
      </w:r>
      <w:r w:rsidDel="00000000" w:rsidR="00000000" w:rsidRPr="00000000">
        <w:rPr>
          <w:color w:val="000000"/>
          <w:sz w:val="24"/>
          <w:szCs w:val="24"/>
          <w:rtl w:val="0"/>
        </w:rPr>
        <w:t xml:space="preserve">, </w:t>
      </w:r>
      <w:hyperlink r:id="rId7">
        <w:r w:rsidDel="00000000" w:rsidR="00000000" w:rsidRPr="00000000">
          <w:rPr>
            <w:color w:val="1155cc"/>
            <w:sz w:val="24"/>
            <w:szCs w:val="24"/>
            <w:u w:val="single"/>
            <w:rtl w:val="0"/>
          </w:rPr>
          <w:t xml:space="preserve">Shorebound Books</w:t>
        </w:r>
      </w:hyperlink>
      <w:r w:rsidDel="00000000" w:rsidR="00000000" w:rsidRPr="00000000">
        <w:rPr>
          <w:color w:val="000000"/>
          <w:sz w:val="24"/>
          <w:szCs w:val="24"/>
          <w:rtl w:val="0"/>
        </w:rPr>
        <w:t xml:space="preserve">, Shelburne, NS</w:t>
        <w:br w:type="textWrapping"/>
        <w:t xml:space="preserve">July 2022 - Present</w:t>
      </w:r>
      <w:r w:rsidDel="00000000" w:rsidR="00000000" w:rsidRPr="00000000">
        <w:rPr>
          <w:rtl w:val="0"/>
        </w:rPr>
      </w:r>
    </w:p>
    <w:p w:rsidR="00000000" w:rsidDel="00000000" w:rsidP="00000000" w:rsidRDefault="00000000" w:rsidRPr="00000000" w14:paraId="00000013">
      <w:pPr>
        <w:pStyle w:val="Heading2"/>
        <w:numPr>
          <w:ilvl w:val="0"/>
          <w:numId w:val="2"/>
        </w:numPr>
        <w:tabs>
          <w:tab w:val="right" w:leader="none" w:pos="9020"/>
        </w:tabs>
        <w:spacing w:after="120" w:before="120" w:lineRule="auto"/>
        <w:ind w:left="205" w:hanging="205"/>
        <w:rPr/>
      </w:pPr>
      <w:r w:rsidDel="00000000" w:rsidR="00000000" w:rsidRPr="00000000">
        <w:rPr>
          <w:color w:val="000000"/>
          <w:sz w:val="24"/>
          <w:szCs w:val="24"/>
          <w:rtl w:val="0"/>
        </w:rPr>
        <w:t xml:space="preserve">Operate and manage an independent bookstore (new &amp; used), ensuring adherence to industry standards for inventory, customer service, and sales. </w:t>
      </w:r>
      <w:r w:rsidDel="00000000" w:rsidR="00000000" w:rsidRPr="00000000">
        <w:rPr>
          <w:rtl w:val="0"/>
        </w:rPr>
      </w:r>
    </w:p>
    <w:p w:rsidR="00000000" w:rsidDel="00000000" w:rsidP="00000000" w:rsidRDefault="00000000" w:rsidRPr="00000000" w14:paraId="00000014">
      <w:pPr>
        <w:pStyle w:val="Heading2"/>
        <w:numPr>
          <w:ilvl w:val="0"/>
          <w:numId w:val="2"/>
        </w:numPr>
        <w:tabs>
          <w:tab w:val="right" w:leader="none" w:pos="9020"/>
        </w:tabs>
        <w:spacing w:after="120" w:before="120" w:lineRule="auto"/>
        <w:ind w:left="205" w:hanging="205"/>
        <w:rPr/>
      </w:pPr>
      <w:bookmarkStart w:colFirst="0" w:colLast="0" w:name="_heading=h.9cd68s15b9vf" w:id="4"/>
      <w:bookmarkEnd w:id="4"/>
      <w:r w:rsidDel="00000000" w:rsidR="00000000" w:rsidRPr="00000000">
        <w:rPr>
          <w:color w:val="000000"/>
          <w:sz w:val="24"/>
          <w:szCs w:val="24"/>
          <w:rtl w:val="0"/>
        </w:rPr>
        <w:t xml:space="preserve">Organize community events and literary gatherings, coordinating logistics and promotion. </w:t>
      </w:r>
      <w:r w:rsidDel="00000000" w:rsidR="00000000" w:rsidRPr="00000000">
        <w:rPr>
          <w:rtl w:val="0"/>
        </w:rPr>
      </w:r>
    </w:p>
    <w:p w:rsidR="00000000" w:rsidDel="00000000" w:rsidP="00000000" w:rsidRDefault="00000000" w:rsidRPr="00000000" w14:paraId="00000015">
      <w:pPr>
        <w:pStyle w:val="Heading2"/>
        <w:numPr>
          <w:ilvl w:val="0"/>
          <w:numId w:val="2"/>
        </w:numPr>
        <w:tabs>
          <w:tab w:val="right" w:leader="none" w:pos="9020"/>
        </w:tabs>
        <w:spacing w:after="120" w:before="120" w:lineRule="auto"/>
        <w:ind w:left="205" w:hanging="205"/>
        <w:rPr/>
      </w:pPr>
      <w:bookmarkStart w:colFirst="0" w:colLast="0" w:name="_heading=h.giygu44d3cd0" w:id="5"/>
      <w:bookmarkEnd w:id="5"/>
      <w:r w:rsidDel="00000000" w:rsidR="00000000" w:rsidRPr="00000000">
        <w:rPr>
          <w:color w:val="000000"/>
          <w:sz w:val="24"/>
          <w:szCs w:val="24"/>
          <w:rtl w:val="0"/>
        </w:rPr>
        <w:t xml:space="preserve">Engage customers through social media campaigns and local outreach, utilizing platforms like Google Suite for communication and planning, growing the following at a steady pace: currently 1.2K followers on Facebook and more than 500 on Instagram, with Facebook being the main focus.</w:t>
      </w:r>
      <w:r w:rsidDel="00000000" w:rsidR="00000000" w:rsidRPr="00000000">
        <w:rPr>
          <w:rtl w:val="0"/>
        </w:rPr>
      </w:r>
    </w:p>
    <w:p w:rsidR="00000000" w:rsidDel="00000000" w:rsidP="00000000" w:rsidRDefault="00000000" w:rsidRPr="00000000" w14:paraId="00000016">
      <w:pPr>
        <w:pStyle w:val="Heading2"/>
        <w:spacing w:after="120" w:before="240" w:lineRule="auto"/>
        <w:rPr>
          <w:sz w:val="24"/>
          <w:szCs w:val="24"/>
        </w:rPr>
      </w:pPr>
      <w:r w:rsidDel="00000000" w:rsidR="00000000" w:rsidRPr="00000000">
        <w:rPr>
          <w:b w:val="1"/>
          <w:bCs w:val="1"/>
          <w:color w:val="000000"/>
          <w:sz w:val="24"/>
          <w:szCs w:val="24"/>
          <w:u w:val="none"/>
          <w:rtl w:val="0"/>
        </w:rPr>
        <w:t xml:space="preserve">Editor &amp; Publisher</w:t>
      </w:r>
      <w:r w:rsidDel="00000000" w:rsidR="00000000" w:rsidRPr="00000000">
        <w:rPr>
          <w:color w:val="000000"/>
          <w:sz w:val="24"/>
          <w:szCs w:val="24"/>
          <w:u w:val="none"/>
          <w:rtl w:val="0"/>
        </w:rPr>
        <w:t xml:space="preserve">, </w:t>
      </w:r>
      <w:hyperlink r:id="rId8">
        <w:r w:rsidDel="00000000" w:rsidR="00000000" w:rsidRPr="00000000">
          <w:rPr>
            <w:color w:val="1155cc"/>
            <w:sz w:val="24"/>
            <w:szCs w:val="24"/>
            <w:u w:val="single"/>
            <w:rtl w:val="0"/>
          </w:rPr>
          <w:t xml:space="preserve">The South Shore Review</w:t>
        </w:r>
      </w:hyperlink>
      <w:r w:rsidDel="00000000" w:rsidR="00000000" w:rsidRPr="00000000">
        <w:rPr>
          <w:color w:val="000000"/>
          <w:sz w:val="24"/>
          <w:szCs w:val="24"/>
          <w:u w:val="none"/>
          <w:rtl w:val="0"/>
        </w:rPr>
        <w:t xml:space="preserve"> (formerly The Blake-Jones Review), NS</w:t>
        <w:br w:type="textWrapping"/>
        <w:t xml:space="preserve">August 2018 - Present</w:t>
      </w:r>
      <w:r w:rsidDel="00000000" w:rsidR="00000000" w:rsidRPr="00000000">
        <w:rPr>
          <w:rtl w:val="0"/>
        </w:rPr>
      </w:r>
    </w:p>
    <w:p w:rsidR="00000000" w:rsidDel="00000000" w:rsidP="00000000" w:rsidRDefault="00000000" w:rsidRPr="00000000" w14:paraId="00000017">
      <w:pPr>
        <w:pStyle w:val="Heading2"/>
        <w:numPr>
          <w:ilvl w:val="0"/>
          <w:numId w:val="2"/>
        </w:numPr>
        <w:spacing w:after="120" w:before="120" w:lineRule="auto"/>
        <w:ind w:left="205" w:hanging="205"/>
        <w:rPr>
          <w:color w:val="000000"/>
          <w:sz w:val="24"/>
          <w:szCs w:val="24"/>
        </w:rPr>
      </w:pPr>
      <w:r w:rsidDel="00000000" w:rsidR="00000000" w:rsidRPr="00000000">
        <w:rPr>
          <w:color w:val="000000"/>
          <w:sz w:val="24"/>
          <w:szCs w:val="24"/>
          <w:u w:val="none"/>
          <w:rtl w:val="0"/>
        </w:rPr>
        <w:t xml:space="preserve">Edit and publish an online literary journal amplifying diverse voices, managing editorial team, submissions, and publishing schedule to ensure timely completion and high quality utilizing tools such as MS Word and Dropbox for content management. More than 280 pieces have been published to date.</w:t>
      </w:r>
      <w:r w:rsidDel="00000000" w:rsidR="00000000" w:rsidRPr="00000000">
        <w:rPr>
          <w:rtl w:val="0"/>
        </w:rPr>
      </w:r>
    </w:p>
    <w:p w:rsidR="00000000" w:rsidDel="00000000" w:rsidP="00000000" w:rsidRDefault="00000000" w:rsidRPr="00000000" w14:paraId="00000018">
      <w:pPr>
        <w:pStyle w:val="Heading2"/>
        <w:numPr>
          <w:ilvl w:val="0"/>
          <w:numId w:val="2"/>
        </w:numPr>
        <w:spacing w:after="120" w:before="120" w:lineRule="auto"/>
        <w:ind w:left="205" w:hanging="205"/>
        <w:rPr>
          <w:color w:val="000000"/>
          <w:sz w:val="24"/>
          <w:szCs w:val="24"/>
        </w:rPr>
      </w:pPr>
      <w:r w:rsidDel="00000000" w:rsidR="00000000" w:rsidRPr="00000000">
        <w:rPr>
          <w:color w:val="000000"/>
          <w:sz w:val="24"/>
          <w:szCs w:val="24"/>
          <w:u w:val="none"/>
          <w:rtl w:val="0"/>
        </w:rPr>
        <w:t xml:space="preserve">Create and implement social media and outreach strategies for current platforms to grow readership. Provide comprehensive guidance to authors throughout the production process, informed by in-house guidelines and current market trends.</w:t>
      </w:r>
      <w:r w:rsidDel="00000000" w:rsidR="00000000" w:rsidRPr="00000000">
        <w:rPr>
          <w:rtl w:val="0"/>
        </w:rPr>
      </w:r>
    </w:p>
    <w:p w:rsidR="00000000" w:rsidDel="00000000" w:rsidP="00000000" w:rsidRDefault="00000000" w:rsidRPr="00000000" w14:paraId="00000019">
      <w:pPr>
        <w:pStyle w:val="Heading2"/>
        <w:spacing w:after="120" w:before="240" w:lineRule="auto"/>
        <w:rPr>
          <w:sz w:val="24"/>
          <w:szCs w:val="24"/>
        </w:rPr>
      </w:pPr>
      <w:r w:rsidDel="00000000" w:rsidR="00000000" w:rsidRPr="00000000">
        <w:rPr>
          <w:b w:val="1"/>
          <w:bCs w:val="1"/>
          <w:color w:val="000000"/>
          <w:sz w:val="24"/>
          <w:szCs w:val="24"/>
          <w:u w:val="none"/>
          <w:rtl w:val="0"/>
        </w:rPr>
        <w:t xml:space="preserve">Web &amp; Social Media</w:t>
      </w:r>
      <w:r w:rsidDel="00000000" w:rsidR="00000000" w:rsidRPr="00000000">
        <w:rPr>
          <w:color w:val="000000"/>
          <w:sz w:val="24"/>
          <w:szCs w:val="24"/>
          <w:u w:val="none"/>
          <w:rtl w:val="0"/>
        </w:rPr>
        <w:t xml:space="preserve">, Esri Canada, Toronto, ON</w:t>
        <w:br w:type="textWrapping"/>
        <w:t xml:space="preserve">August 2010 - January 2020</w:t>
      </w:r>
      <w:r w:rsidDel="00000000" w:rsidR="00000000" w:rsidRPr="00000000">
        <w:rPr>
          <w:rtl w:val="0"/>
        </w:rPr>
      </w:r>
    </w:p>
    <w:p w:rsidR="00000000" w:rsidDel="00000000" w:rsidP="00000000" w:rsidRDefault="00000000" w:rsidRPr="00000000" w14:paraId="0000001A">
      <w:pPr>
        <w:pStyle w:val="Heading2"/>
        <w:numPr>
          <w:ilvl w:val="0"/>
          <w:numId w:val="3"/>
        </w:numPr>
        <w:spacing w:after="120" w:before="120" w:lineRule="auto"/>
        <w:ind w:left="205" w:hanging="205"/>
        <w:rPr>
          <w:color w:val="000000"/>
          <w:sz w:val="24"/>
          <w:szCs w:val="24"/>
        </w:rPr>
      </w:pPr>
      <w:r w:rsidDel="00000000" w:rsidR="00000000" w:rsidRPr="00000000">
        <w:rPr>
          <w:color w:val="000000"/>
          <w:sz w:val="24"/>
          <w:szCs w:val="24"/>
          <w:u w:val="none"/>
          <w:rtl w:val="0"/>
        </w:rPr>
        <w:t xml:space="preserve">Provided web design services and managed digital outreach initiatives, developing and executing social media strategies for a national audience. Steered the company through three full site redesigns.</w:t>
      </w:r>
      <w:r w:rsidDel="00000000" w:rsidR="00000000" w:rsidRPr="00000000">
        <w:rPr>
          <w:rtl w:val="0"/>
        </w:rPr>
      </w:r>
    </w:p>
    <w:p w:rsidR="00000000" w:rsidDel="00000000" w:rsidP="00000000" w:rsidRDefault="00000000" w:rsidRPr="00000000" w14:paraId="0000001B">
      <w:pPr>
        <w:pStyle w:val="Heading2"/>
        <w:numPr>
          <w:ilvl w:val="0"/>
          <w:numId w:val="3"/>
        </w:numPr>
        <w:spacing w:after="120" w:before="120" w:lineRule="auto"/>
        <w:ind w:left="205" w:hanging="205"/>
        <w:rPr>
          <w:color w:val="000000"/>
          <w:sz w:val="24"/>
          <w:szCs w:val="24"/>
        </w:rPr>
      </w:pPr>
      <w:r w:rsidDel="00000000" w:rsidR="00000000" w:rsidRPr="00000000">
        <w:rPr>
          <w:color w:val="000000"/>
          <w:sz w:val="24"/>
          <w:szCs w:val="24"/>
          <w:u w:val="none"/>
          <w:rtl w:val="0"/>
        </w:rPr>
        <w:t xml:space="preserve">Designed marketing campaigns to increase visibility and engagement, utilizing MS Word and Excel for project management and reporting.</w:t>
      </w:r>
      <w:r w:rsidDel="00000000" w:rsidR="00000000" w:rsidRPr="00000000">
        <w:rPr>
          <w:rtl w:val="0"/>
        </w:rPr>
      </w:r>
    </w:p>
    <w:p w:rsidR="00000000" w:rsidDel="00000000" w:rsidP="00000000" w:rsidRDefault="00000000" w:rsidRPr="00000000" w14:paraId="0000001C">
      <w:pPr>
        <w:pStyle w:val="Heading2"/>
        <w:numPr>
          <w:ilvl w:val="0"/>
          <w:numId w:val="3"/>
        </w:numPr>
        <w:spacing w:after="120" w:before="120" w:lineRule="auto"/>
        <w:ind w:left="205" w:hanging="205"/>
        <w:rPr>
          <w:color w:val="000000"/>
          <w:sz w:val="24"/>
          <w:szCs w:val="24"/>
        </w:rPr>
      </w:pPr>
      <w:r w:rsidDel="00000000" w:rsidR="00000000" w:rsidRPr="00000000">
        <w:rPr>
          <w:color w:val="000000"/>
          <w:sz w:val="24"/>
          <w:szCs w:val="24"/>
          <w:u w:val="none"/>
          <w:rtl w:val="0"/>
        </w:rPr>
        <w:t xml:space="preserve">Collaborated with cross-functional teams from technical marketing to a team of 30+ bloggers to ensure cohesive brand messaging and effective communication.</w:t>
      </w:r>
      <w:r w:rsidDel="00000000" w:rsidR="00000000" w:rsidRPr="00000000">
        <w:rPr>
          <w:rtl w:val="0"/>
        </w:rPr>
      </w:r>
    </w:p>
    <w:p w:rsidR="00000000" w:rsidDel="00000000" w:rsidP="00000000" w:rsidRDefault="00000000" w:rsidRPr="00000000" w14:paraId="0000001D">
      <w:pPr>
        <w:pStyle w:val="Heading2"/>
        <w:spacing w:after="120" w:before="240" w:lineRule="auto"/>
        <w:rPr>
          <w:sz w:val="24"/>
          <w:szCs w:val="24"/>
        </w:rPr>
      </w:pPr>
      <w:r w:rsidDel="00000000" w:rsidR="00000000" w:rsidRPr="00000000">
        <w:rPr>
          <w:b w:val="1"/>
          <w:bCs w:val="1"/>
          <w:color w:val="000000"/>
          <w:sz w:val="24"/>
          <w:szCs w:val="24"/>
          <w:u w:val="none"/>
          <w:rtl w:val="0"/>
        </w:rPr>
        <w:t xml:space="preserve">Freelance Writer &amp; Editor</w:t>
      </w:r>
      <w:r w:rsidDel="00000000" w:rsidR="00000000" w:rsidRPr="00000000">
        <w:rPr>
          <w:color w:val="000000"/>
          <w:sz w:val="24"/>
          <w:szCs w:val="24"/>
          <w:u w:val="none"/>
          <w:rtl w:val="0"/>
        </w:rPr>
        <w:t xml:space="preserve">, Remote (</w:t>
      </w:r>
      <w:hyperlink r:id="rId9">
        <w:r w:rsidDel="00000000" w:rsidR="00000000" w:rsidRPr="00000000">
          <w:rPr>
            <w:i w:val="1"/>
            <w:iCs w:val="1"/>
            <w:color w:val="1155cc"/>
            <w:sz w:val="24"/>
            <w:szCs w:val="24"/>
            <w:u w:val="single"/>
            <w:rtl w:val="0"/>
          </w:rPr>
          <w:t xml:space="preserve">Portfolio Site</w:t>
        </w:r>
      </w:hyperlink>
      <w:r w:rsidDel="00000000" w:rsidR="00000000" w:rsidRPr="00000000">
        <w:rPr>
          <w:color w:val="000000"/>
          <w:sz w:val="24"/>
          <w:szCs w:val="24"/>
          <w:rtl w:val="0"/>
        </w:rPr>
        <w:t xml:space="preserve">)</w:t>
      </w:r>
      <w:r w:rsidDel="00000000" w:rsidR="00000000" w:rsidRPr="00000000">
        <w:rPr>
          <w:color w:val="000000"/>
          <w:sz w:val="24"/>
          <w:szCs w:val="24"/>
          <w:u w:val="none"/>
          <w:rtl w:val="0"/>
        </w:rPr>
        <w:br w:type="textWrapping"/>
        <w:t xml:space="preserve">December 2009 - Present</w:t>
      </w:r>
      <w:r w:rsidDel="00000000" w:rsidR="00000000" w:rsidRPr="00000000">
        <w:rPr>
          <w:rtl w:val="0"/>
        </w:rPr>
      </w:r>
    </w:p>
    <w:p w:rsidR="00000000" w:rsidDel="00000000" w:rsidP="00000000" w:rsidRDefault="00000000" w:rsidRPr="00000000" w14:paraId="0000001E">
      <w:pPr>
        <w:pStyle w:val="Heading2"/>
        <w:numPr>
          <w:ilvl w:val="0"/>
          <w:numId w:val="3"/>
        </w:numPr>
        <w:spacing w:after="120" w:before="120" w:lineRule="auto"/>
        <w:ind w:left="205" w:hanging="205"/>
        <w:rPr>
          <w:sz w:val="24"/>
          <w:szCs w:val="24"/>
        </w:rPr>
      </w:pPr>
      <w:r w:rsidDel="00000000" w:rsidR="00000000" w:rsidRPr="00000000">
        <w:rPr>
          <w:color w:val="000000"/>
          <w:sz w:val="24"/>
          <w:szCs w:val="24"/>
          <w:u w:val="none"/>
          <w:rtl w:val="0"/>
        </w:rPr>
        <w:t xml:space="preserve">Provide beta-reading, editing, and branding services for clients, assisting with online branding, publicity campaigns, and publishing strategies. E.g. "The Cat's Maw" by Brooke Burgess.</w:t>
      </w:r>
      <w:r w:rsidDel="00000000" w:rsidR="00000000" w:rsidRPr="00000000">
        <w:rPr>
          <w:rtl w:val="0"/>
        </w:rPr>
      </w:r>
    </w:p>
    <w:p w:rsidR="00000000" w:rsidDel="00000000" w:rsidP="00000000" w:rsidRDefault="00000000" w:rsidRPr="00000000" w14:paraId="0000001F">
      <w:pPr>
        <w:pStyle w:val="Heading2"/>
        <w:numPr>
          <w:ilvl w:val="0"/>
          <w:numId w:val="3"/>
        </w:numPr>
        <w:spacing w:after="120" w:before="120" w:lineRule="auto"/>
        <w:ind w:left="205" w:hanging="205"/>
        <w:rPr>
          <w:sz w:val="24"/>
          <w:szCs w:val="24"/>
        </w:rPr>
      </w:pPr>
      <w:r w:rsidDel="00000000" w:rsidR="00000000" w:rsidRPr="00000000">
        <w:rPr>
          <w:color w:val="000000"/>
          <w:sz w:val="24"/>
          <w:szCs w:val="24"/>
          <w:u w:val="none"/>
          <w:rtl w:val="0"/>
        </w:rPr>
        <w:t xml:space="preserve">Edit and proofread manuscripts, ensuring clarity, consistency, and adherence to style guides, utilizing MS Word and Google Docs.</w:t>
      </w:r>
      <w:r w:rsidDel="00000000" w:rsidR="00000000" w:rsidRPr="00000000">
        <w:rPr>
          <w:rtl w:val="0"/>
        </w:rPr>
      </w:r>
    </w:p>
    <w:p w:rsidR="00000000" w:rsidDel="00000000" w:rsidP="00000000" w:rsidRDefault="00000000" w:rsidRPr="00000000" w14:paraId="00000020">
      <w:pPr>
        <w:pStyle w:val="Heading2"/>
        <w:numPr>
          <w:ilvl w:val="0"/>
          <w:numId w:val="3"/>
        </w:numPr>
        <w:spacing w:after="120" w:before="120" w:lineRule="auto"/>
        <w:ind w:left="205" w:hanging="205"/>
        <w:rPr>
          <w:sz w:val="24"/>
          <w:szCs w:val="24"/>
        </w:rPr>
      </w:pPr>
      <w:r w:rsidDel="00000000" w:rsidR="00000000" w:rsidRPr="00000000">
        <w:rPr>
          <w:color w:val="000000"/>
          <w:sz w:val="24"/>
          <w:szCs w:val="24"/>
          <w:u w:val="none"/>
          <w:rtl w:val="0"/>
        </w:rPr>
        <w:t xml:space="preserve">Assist in preparing and formatting content for various publishing stages, ensuring readiness for editors and designers.</w:t>
      </w:r>
      <w:r w:rsidDel="00000000" w:rsidR="00000000" w:rsidRPr="00000000">
        <w:rPr>
          <w:rtl w:val="0"/>
        </w:rPr>
      </w:r>
    </w:p>
    <w:p w:rsidR="00000000" w:rsidDel="00000000" w:rsidP="00000000" w:rsidRDefault="00000000" w:rsidRPr="00000000" w14:paraId="00000021">
      <w:pPr>
        <w:pStyle w:val="Heading2"/>
        <w:spacing w:after="120" w:before="360" w:lineRule="auto"/>
        <w:rPr>
          <w:sz w:val="32"/>
          <w:szCs w:val="32"/>
        </w:rPr>
      </w:pPr>
      <w:r w:rsidDel="00000000" w:rsidR="00000000" w:rsidRPr="00000000">
        <w:rPr>
          <w:b w:val="1"/>
          <w:bCs w:val="1"/>
          <w:color w:val="000000"/>
          <w:sz w:val="32"/>
          <w:szCs w:val="32"/>
          <w:u w:val="none"/>
          <w:rtl w:val="0"/>
        </w:rPr>
        <w:t xml:space="preserve">Education</w:t>
      </w:r>
      <w:r w:rsidDel="00000000" w:rsidR="00000000" w:rsidRPr="00000000">
        <w:rPr>
          <w:rtl w:val="0"/>
        </w:rPr>
      </w:r>
    </w:p>
    <w:p w:rsidR="00000000" w:rsidDel="00000000" w:rsidP="00000000" w:rsidRDefault="00000000" w:rsidRPr="00000000" w14:paraId="00000022">
      <w:pPr>
        <w:pStyle w:val="Heading2"/>
        <w:spacing w:after="120" w:before="240" w:lineRule="auto"/>
        <w:rPr>
          <w:color w:val="000000"/>
          <w:sz w:val="24"/>
          <w:szCs w:val="24"/>
          <w:u w:val="none"/>
        </w:rPr>
      </w:pPr>
      <w:r w:rsidDel="00000000" w:rsidR="00000000" w:rsidRPr="00000000">
        <w:rPr>
          <w:color w:val="000000"/>
          <w:sz w:val="24"/>
          <w:szCs w:val="24"/>
          <w:u w:val="none"/>
          <w:rtl w:val="0"/>
        </w:rPr>
        <w:t xml:space="preserve">1990 - 1994</w:t>
      </w:r>
      <w:r w:rsidDel="00000000" w:rsidR="00000000" w:rsidRPr="00000000">
        <w:rPr>
          <w:color w:val="000000"/>
          <w:sz w:val="24"/>
          <w:szCs w:val="24"/>
          <w:rtl w:val="0"/>
        </w:rPr>
        <w:t xml:space="preserve"> – </w:t>
      </w:r>
      <w:r w:rsidDel="00000000" w:rsidR="00000000" w:rsidRPr="00000000">
        <w:rPr>
          <w:color w:val="000000"/>
          <w:sz w:val="24"/>
          <w:szCs w:val="24"/>
          <w:u w:val="none"/>
          <w:rtl w:val="0"/>
        </w:rPr>
        <w:t xml:space="preserve">BA, Drama &amp; English Creative Writing</w:t>
        <w:br w:type="textWrapping"/>
        <w:t xml:space="preserve">University of Windsor, Windsor, ON</w:t>
      </w:r>
    </w:p>
    <w:p w:rsidR="00000000" w:rsidDel="00000000" w:rsidP="00000000" w:rsidRDefault="00000000" w:rsidRPr="00000000" w14:paraId="00000023">
      <w:pPr>
        <w:pStyle w:val="Heading2"/>
        <w:spacing w:after="120" w:before="240" w:lineRule="auto"/>
        <w:rPr>
          <w:color w:val="000000"/>
          <w:sz w:val="24"/>
          <w:szCs w:val="24"/>
          <w:u w:val="none"/>
        </w:rPr>
      </w:pPr>
      <w:r w:rsidDel="00000000" w:rsidR="00000000" w:rsidRPr="00000000">
        <w:rPr>
          <w:color w:val="000000"/>
          <w:sz w:val="24"/>
          <w:szCs w:val="24"/>
          <w:u w:val="none"/>
          <w:rtl w:val="0"/>
        </w:rPr>
        <w:t xml:space="preserve">2013 - 2014</w:t>
      </w:r>
      <w:r w:rsidDel="00000000" w:rsidR="00000000" w:rsidRPr="00000000">
        <w:rPr>
          <w:color w:val="000000"/>
          <w:sz w:val="24"/>
          <w:szCs w:val="24"/>
          <w:rtl w:val="0"/>
        </w:rPr>
        <w:t xml:space="preserve"> – </w:t>
      </w:r>
      <w:r w:rsidDel="00000000" w:rsidR="00000000" w:rsidRPr="00000000">
        <w:rPr>
          <w:color w:val="000000"/>
          <w:sz w:val="24"/>
          <w:szCs w:val="24"/>
          <w:u w:val="none"/>
          <w:rtl w:val="0"/>
        </w:rPr>
        <w:t xml:space="preserve">Certificate, Social Media Marketing</w:t>
        <w:br w:type="textWrapping"/>
        <w:t xml:space="preserve">George Brown College, Toronto, ON</w:t>
      </w:r>
    </w:p>
    <w:p w:rsidR="00000000" w:rsidDel="00000000" w:rsidP="00000000" w:rsidRDefault="00000000" w:rsidRPr="00000000" w14:paraId="00000024">
      <w:pPr>
        <w:pStyle w:val="Heading2"/>
        <w:spacing w:after="120" w:before="240" w:lineRule="auto"/>
        <w:rPr>
          <w:sz w:val="24"/>
          <w:szCs w:val="24"/>
        </w:rPr>
      </w:pPr>
      <w:r w:rsidDel="00000000" w:rsidR="00000000" w:rsidRPr="00000000">
        <w:rPr>
          <w:color w:val="000000"/>
          <w:sz w:val="24"/>
          <w:szCs w:val="24"/>
          <w:u w:val="none"/>
          <w:rtl w:val="0"/>
        </w:rPr>
        <w:t xml:space="preserve">2012</w:t>
      </w:r>
      <w:r w:rsidDel="00000000" w:rsidR="00000000" w:rsidRPr="00000000">
        <w:rPr>
          <w:color w:val="000000"/>
          <w:sz w:val="24"/>
          <w:szCs w:val="24"/>
          <w:rtl w:val="0"/>
        </w:rPr>
        <w:t xml:space="preserve"> – </w:t>
      </w:r>
      <w:r w:rsidDel="00000000" w:rsidR="00000000" w:rsidRPr="00000000">
        <w:rPr>
          <w:color w:val="000000"/>
          <w:sz w:val="24"/>
          <w:szCs w:val="24"/>
          <w:u w:val="none"/>
          <w:rtl w:val="0"/>
        </w:rPr>
        <w:t xml:space="preserve">Certificate, Social Media for Public Relations</w:t>
        <w:br w:type="textWrapping"/>
        <w:t xml:space="preserve">Humber College, Toronto, ON</w:t>
      </w:r>
      <w:r w:rsidDel="00000000" w:rsidR="00000000" w:rsidRPr="00000000">
        <w:rPr>
          <w:rtl w:val="0"/>
        </w:rPr>
      </w:r>
    </w:p>
    <w:sectPr>
      <w:headerReference r:id="rId10" w:type="default"/>
      <w:footerReference r:id="rId11" w:type="default"/>
      <w:pgSz w:h="15840" w:w="12240" w:orient="portrait"/>
      <w:pgMar w:bottom="720" w:top="72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Style w:val="Heading2"/>
      <w:tabs>
        <w:tab w:val="right" w:leader="none" w:pos="9020"/>
      </w:tabs>
      <w:spacing w:after="120" w:before="120" w:lineRule="auto"/>
      <w:ind w:left="205" w:firstLine="0"/>
      <w:rPr>
        <w:color w:val="000000"/>
        <w:sz w:val="24"/>
        <w:szCs w:val="24"/>
      </w:rPr>
    </w:pPr>
    <w:bookmarkStart w:colFirst="0" w:colLast="0" w:name="_heading=h.jngm86plbcvs" w:id="6"/>
    <w:bookmarkEnd w:id="6"/>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bottom w:color="000000" w:space="2" w:sz="8" w:val="single"/>
      </w:pBdr>
      <w:spacing w:after="120" w:lineRule="auto"/>
      <w:rPr>
        <w:color w:val="2e74b5"/>
        <w:sz w:val="40"/>
        <w:szCs w:val="40"/>
      </w:rPr>
    </w:pPr>
    <w:r w:rsidDel="00000000" w:rsidR="00000000" w:rsidRPr="00000000">
      <w:rPr>
        <w:b w:val="1"/>
        <w:bCs w:val="1"/>
        <w:sz w:val="40"/>
        <w:szCs w:val="40"/>
        <w:rtl w:val="0"/>
      </w:rPr>
      <w:t xml:space="preserve">Trasie Sands</w:t>
    </w:r>
    <w:r w:rsidDel="00000000" w:rsidR="00000000" w:rsidRPr="00000000">
      <w:rPr>
        <w:rtl w:val="0"/>
      </w:rPr>
    </w:r>
  </w:p>
  <w:p w:rsidR="00000000" w:rsidDel="00000000" w:rsidP="00000000" w:rsidRDefault="00000000" w:rsidRPr="00000000" w14:paraId="00000026">
    <w:pPr>
      <w:spacing w:after="120" w:lineRule="auto"/>
      <w:rPr>
        <w:color w:val="2e74b5"/>
        <w:sz w:val="32"/>
        <w:szCs w:val="32"/>
      </w:rPr>
    </w:pPr>
    <w:r w:rsidDel="00000000" w:rsidR="00000000" w:rsidRPr="00000000">
      <w:rPr>
        <w:sz w:val="22"/>
        <w:szCs w:val="22"/>
        <w:rtl w:val="0"/>
      </w:rPr>
      <w:t xml:space="preserve">Address: 142 Water St., Shelburne, NS B0T 1W0 | Phone: 902-512-1969</w:t>
      <w:br w:type="textWrapping"/>
      <w:t xml:space="preserve">Email: </w:t>
    </w:r>
    <w:hyperlink r:id="rId1">
      <w:r w:rsidDel="00000000" w:rsidR="00000000" w:rsidRPr="00000000">
        <w:rPr>
          <w:color w:val="0563c1"/>
          <w:sz w:val="22"/>
          <w:szCs w:val="22"/>
          <w:u w:val="single"/>
          <w:rtl w:val="0"/>
        </w:rPr>
        <w:t xml:space="preserve">tlparrysands@gmail.com</w:t>
      </w:r>
    </w:hyperlink>
    <w:r w:rsidDel="00000000" w:rsidR="00000000" w:rsidRPr="00000000">
      <w:rPr>
        <w:rtl w:val="0"/>
      </w:rPr>
      <w:t xml:space="preserve"> LinkedIn: </w:t>
    </w:r>
    <w:hyperlink r:id="rId2">
      <w:r w:rsidDel="00000000" w:rsidR="00000000" w:rsidRPr="00000000">
        <w:rPr>
          <w:color w:val="0563c1"/>
          <w:sz w:val="22"/>
          <w:szCs w:val="22"/>
          <w:u w:val="single"/>
          <w:rtl w:val="0"/>
        </w:rPr>
        <w:t xml:space="preserve">https://www.linkedin.com/in/tlparrysands/</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05" w:hanging="205"/>
      </w:pPr>
      <w:rPr>
        <w:smallCaps w:val="0"/>
        <w:strike w:val="0"/>
        <w:color w:val="000000"/>
        <w:shd w:fill="auto" w:val="clear"/>
        <w:vertAlign w:val="baseline"/>
      </w:rPr>
    </w:lvl>
    <w:lvl w:ilvl="1">
      <w:start w:val="1"/>
      <w:numFmt w:val="bullet"/>
      <w:lvlText w:val="•"/>
      <w:lvlJc w:val="left"/>
      <w:pPr>
        <w:ind w:left="805" w:hanging="205"/>
      </w:pPr>
      <w:rPr>
        <w:smallCaps w:val="0"/>
        <w:strike w:val="0"/>
        <w:color w:val="000000"/>
        <w:shd w:fill="auto" w:val="clear"/>
        <w:vertAlign w:val="baseline"/>
      </w:rPr>
    </w:lvl>
    <w:lvl w:ilvl="2">
      <w:start w:val="1"/>
      <w:numFmt w:val="bullet"/>
      <w:lvlText w:val="•"/>
      <w:lvlJc w:val="left"/>
      <w:pPr>
        <w:ind w:left="1405" w:hanging="205"/>
      </w:pPr>
      <w:rPr>
        <w:smallCaps w:val="0"/>
        <w:strike w:val="0"/>
        <w:color w:val="000000"/>
        <w:shd w:fill="auto" w:val="clear"/>
        <w:vertAlign w:val="baseline"/>
      </w:rPr>
    </w:lvl>
    <w:lvl w:ilvl="3">
      <w:start w:val="1"/>
      <w:numFmt w:val="bullet"/>
      <w:lvlText w:val="•"/>
      <w:lvlJc w:val="left"/>
      <w:pPr>
        <w:ind w:left="2005" w:hanging="205"/>
      </w:pPr>
      <w:rPr>
        <w:smallCaps w:val="0"/>
        <w:strike w:val="0"/>
        <w:color w:val="000000"/>
        <w:shd w:fill="auto" w:val="clear"/>
        <w:vertAlign w:val="baseline"/>
      </w:rPr>
    </w:lvl>
    <w:lvl w:ilvl="4">
      <w:start w:val="1"/>
      <w:numFmt w:val="bullet"/>
      <w:lvlText w:val="•"/>
      <w:lvlJc w:val="left"/>
      <w:pPr>
        <w:ind w:left="2605" w:hanging="205"/>
      </w:pPr>
      <w:rPr>
        <w:smallCaps w:val="0"/>
        <w:strike w:val="0"/>
        <w:color w:val="000000"/>
        <w:shd w:fill="auto" w:val="clear"/>
        <w:vertAlign w:val="baseline"/>
      </w:rPr>
    </w:lvl>
    <w:lvl w:ilvl="5">
      <w:start w:val="1"/>
      <w:numFmt w:val="bullet"/>
      <w:lvlText w:val="•"/>
      <w:lvlJc w:val="left"/>
      <w:pPr>
        <w:ind w:left="3205" w:hanging="205"/>
      </w:pPr>
      <w:rPr>
        <w:smallCaps w:val="0"/>
        <w:strike w:val="0"/>
        <w:color w:val="000000"/>
        <w:shd w:fill="auto" w:val="clear"/>
        <w:vertAlign w:val="baseline"/>
      </w:rPr>
    </w:lvl>
    <w:lvl w:ilvl="6">
      <w:start w:val="1"/>
      <w:numFmt w:val="bullet"/>
      <w:lvlText w:val="•"/>
      <w:lvlJc w:val="left"/>
      <w:pPr>
        <w:ind w:left="3805" w:hanging="205"/>
      </w:pPr>
      <w:rPr>
        <w:smallCaps w:val="0"/>
        <w:strike w:val="0"/>
        <w:color w:val="000000"/>
        <w:shd w:fill="auto" w:val="clear"/>
        <w:vertAlign w:val="baseline"/>
      </w:rPr>
    </w:lvl>
    <w:lvl w:ilvl="7">
      <w:start w:val="1"/>
      <w:numFmt w:val="bullet"/>
      <w:lvlText w:val="•"/>
      <w:lvlJc w:val="left"/>
      <w:pPr>
        <w:ind w:left="4405" w:hanging="205"/>
      </w:pPr>
      <w:rPr>
        <w:smallCaps w:val="0"/>
        <w:strike w:val="0"/>
        <w:color w:val="000000"/>
        <w:shd w:fill="auto" w:val="clear"/>
        <w:vertAlign w:val="baseline"/>
      </w:rPr>
    </w:lvl>
    <w:lvl w:ilvl="8">
      <w:start w:val="1"/>
      <w:numFmt w:val="bullet"/>
      <w:lvlText w:val="•"/>
      <w:lvlJc w:val="left"/>
      <w:pPr>
        <w:ind w:left="5005" w:hanging="205"/>
      </w:pPr>
      <w:rPr>
        <w:smallCaps w:val="0"/>
        <w:strike w:val="0"/>
        <w:color w:val="000000"/>
        <w:shd w:fill="auto" w:val="clear"/>
        <w:vertAlign w:val="baseline"/>
      </w:rPr>
    </w:lvl>
  </w:abstractNum>
  <w:abstractNum w:abstractNumId="2">
    <w:lvl w:ilvl="0">
      <w:start w:val="1"/>
      <w:numFmt w:val="bullet"/>
      <w:lvlText w:val="•"/>
      <w:lvlJc w:val="left"/>
      <w:pPr>
        <w:ind w:left="205" w:hanging="205"/>
      </w:pPr>
      <w:rPr>
        <w:smallCaps w:val="0"/>
        <w:strike w:val="0"/>
        <w:shd w:fill="auto" w:val="clear"/>
        <w:vertAlign w:val="baseline"/>
      </w:rPr>
    </w:lvl>
    <w:lvl w:ilvl="1">
      <w:start w:val="1"/>
      <w:numFmt w:val="bullet"/>
      <w:lvlText w:val="•"/>
      <w:lvlJc w:val="left"/>
      <w:pPr>
        <w:ind w:left="805" w:hanging="205"/>
      </w:pPr>
      <w:rPr>
        <w:smallCaps w:val="0"/>
        <w:strike w:val="0"/>
        <w:shd w:fill="auto" w:val="clear"/>
        <w:vertAlign w:val="baseline"/>
      </w:rPr>
    </w:lvl>
    <w:lvl w:ilvl="2">
      <w:start w:val="1"/>
      <w:numFmt w:val="bullet"/>
      <w:lvlText w:val="•"/>
      <w:lvlJc w:val="left"/>
      <w:pPr>
        <w:ind w:left="1405" w:hanging="205"/>
      </w:pPr>
      <w:rPr>
        <w:smallCaps w:val="0"/>
        <w:strike w:val="0"/>
        <w:shd w:fill="auto" w:val="clear"/>
        <w:vertAlign w:val="baseline"/>
      </w:rPr>
    </w:lvl>
    <w:lvl w:ilvl="3">
      <w:start w:val="1"/>
      <w:numFmt w:val="bullet"/>
      <w:lvlText w:val="•"/>
      <w:lvlJc w:val="left"/>
      <w:pPr>
        <w:ind w:left="2005" w:hanging="205"/>
      </w:pPr>
      <w:rPr>
        <w:smallCaps w:val="0"/>
        <w:strike w:val="0"/>
        <w:shd w:fill="auto" w:val="clear"/>
        <w:vertAlign w:val="baseline"/>
      </w:rPr>
    </w:lvl>
    <w:lvl w:ilvl="4">
      <w:start w:val="1"/>
      <w:numFmt w:val="bullet"/>
      <w:lvlText w:val="•"/>
      <w:lvlJc w:val="left"/>
      <w:pPr>
        <w:ind w:left="2605" w:hanging="205"/>
      </w:pPr>
      <w:rPr>
        <w:smallCaps w:val="0"/>
        <w:strike w:val="0"/>
        <w:shd w:fill="auto" w:val="clear"/>
        <w:vertAlign w:val="baseline"/>
      </w:rPr>
    </w:lvl>
    <w:lvl w:ilvl="5">
      <w:start w:val="1"/>
      <w:numFmt w:val="bullet"/>
      <w:lvlText w:val="•"/>
      <w:lvlJc w:val="left"/>
      <w:pPr>
        <w:ind w:left="3205" w:hanging="205"/>
      </w:pPr>
      <w:rPr>
        <w:smallCaps w:val="0"/>
        <w:strike w:val="0"/>
        <w:shd w:fill="auto" w:val="clear"/>
        <w:vertAlign w:val="baseline"/>
      </w:rPr>
    </w:lvl>
    <w:lvl w:ilvl="6">
      <w:start w:val="1"/>
      <w:numFmt w:val="bullet"/>
      <w:lvlText w:val="•"/>
      <w:lvlJc w:val="left"/>
      <w:pPr>
        <w:ind w:left="3805" w:hanging="205"/>
      </w:pPr>
      <w:rPr>
        <w:smallCaps w:val="0"/>
        <w:strike w:val="0"/>
        <w:shd w:fill="auto" w:val="clear"/>
        <w:vertAlign w:val="baseline"/>
      </w:rPr>
    </w:lvl>
    <w:lvl w:ilvl="7">
      <w:start w:val="1"/>
      <w:numFmt w:val="bullet"/>
      <w:lvlText w:val="•"/>
      <w:lvlJc w:val="left"/>
      <w:pPr>
        <w:ind w:left="4405" w:hanging="205"/>
      </w:pPr>
      <w:rPr>
        <w:smallCaps w:val="0"/>
        <w:strike w:val="0"/>
        <w:shd w:fill="auto" w:val="clear"/>
        <w:vertAlign w:val="baseline"/>
      </w:rPr>
    </w:lvl>
    <w:lvl w:ilvl="8">
      <w:start w:val="1"/>
      <w:numFmt w:val="bullet"/>
      <w:lvlText w:val="•"/>
      <w:lvlJc w:val="left"/>
      <w:pPr>
        <w:ind w:left="5005" w:hanging="205"/>
      </w:pPr>
      <w:rPr>
        <w:smallCaps w:val="0"/>
        <w:strike w:val="0"/>
        <w:shd w:fill="auto" w:val="clear"/>
        <w:vertAlign w:val="baseline"/>
      </w:rPr>
    </w:lvl>
  </w:abstractNum>
  <w:abstractNum w:abstractNumId="3">
    <w:lvl w:ilvl="0">
      <w:start w:val="1"/>
      <w:numFmt w:val="bullet"/>
      <w:lvlText w:val="•"/>
      <w:lvlJc w:val="left"/>
      <w:pPr>
        <w:ind w:left="205" w:hanging="205"/>
      </w:pPr>
      <w:rPr>
        <w:smallCaps w:val="0"/>
        <w:strike w:val="0"/>
        <w:shd w:fill="auto" w:val="clear"/>
        <w:vertAlign w:val="baseline"/>
      </w:rPr>
    </w:lvl>
    <w:lvl w:ilvl="1">
      <w:start w:val="1"/>
      <w:numFmt w:val="bullet"/>
      <w:lvlText w:val="•"/>
      <w:lvlJc w:val="left"/>
      <w:pPr>
        <w:ind w:left="805" w:hanging="205"/>
      </w:pPr>
      <w:rPr>
        <w:smallCaps w:val="0"/>
        <w:strike w:val="0"/>
        <w:shd w:fill="auto" w:val="clear"/>
        <w:vertAlign w:val="baseline"/>
      </w:rPr>
    </w:lvl>
    <w:lvl w:ilvl="2">
      <w:start w:val="1"/>
      <w:numFmt w:val="bullet"/>
      <w:lvlText w:val="•"/>
      <w:lvlJc w:val="left"/>
      <w:pPr>
        <w:ind w:left="1405" w:hanging="205"/>
      </w:pPr>
      <w:rPr>
        <w:smallCaps w:val="0"/>
        <w:strike w:val="0"/>
        <w:shd w:fill="auto" w:val="clear"/>
        <w:vertAlign w:val="baseline"/>
      </w:rPr>
    </w:lvl>
    <w:lvl w:ilvl="3">
      <w:start w:val="1"/>
      <w:numFmt w:val="bullet"/>
      <w:lvlText w:val="•"/>
      <w:lvlJc w:val="left"/>
      <w:pPr>
        <w:ind w:left="2005" w:hanging="205"/>
      </w:pPr>
      <w:rPr>
        <w:smallCaps w:val="0"/>
        <w:strike w:val="0"/>
        <w:shd w:fill="auto" w:val="clear"/>
        <w:vertAlign w:val="baseline"/>
      </w:rPr>
    </w:lvl>
    <w:lvl w:ilvl="4">
      <w:start w:val="1"/>
      <w:numFmt w:val="bullet"/>
      <w:lvlText w:val="•"/>
      <w:lvlJc w:val="left"/>
      <w:pPr>
        <w:ind w:left="2605" w:hanging="205"/>
      </w:pPr>
      <w:rPr>
        <w:smallCaps w:val="0"/>
        <w:strike w:val="0"/>
        <w:shd w:fill="auto" w:val="clear"/>
        <w:vertAlign w:val="baseline"/>
      </w:rPr>
    </w:lvl>
    <w:lvl w:ilvl="5">
      <w:start w:val="1"/>
      <w:numFmt w:val="bullet"/>
      <w:lvlText w:val="•"/>
      <w:lvlJc w:val="left"/>
      <w:pPr>
        <w:ind w:left="3205" w:hanging="205"/>
      </w:pPr>
      <w:rPr>
        <w:smallCaps w:val="0"/>
        <w:strike w:val="0"/>
        <w:shd w:fill="auto" w:val="clear"/>
        <w:vertAlign w:val="baseline"/>
      </w:rPr>
    </w:lvl>
    <w:lvl w:ilvl="6">
      <w:start w:val="1"/>
      <w:numFmt w:val="bullet"/>
      <w:lvlText w:val="•"/>
      <w:lvlJc w:val="left"/>
      <w:pPr>
        <w:ind w:left="3805" w:hanging="205"/>
      </w:pPr>
      <w:rPr>
        <w:smallCaps w:val="0"/>
        <w:strike w:val="0"/>
        <w:shd w:fill="auto" w:val="clear"/>
        <w:vertAlign w:val="baseline"/>
      </w:rPr>
    </w:lvl>
    <w:lvl w:ilvl="7">
      <w:start w:val="1"/>
      <w:numFmt w:val="bullet"/>
      <w:lvlText w:val="•"/>
      <w:lvlJc w:val="left"/>
      <w:pPr>
        <w:ind w:left="4405" w:hanging="205"/>
      </w:pPr>
      <w:rPr>
        <w:smallCaps w:val="0"/>
        <w:strike w:val="0"/>
        <w:shd w:fill="auto" w:val="clear"/>
        <w:vertAlign w:val="baseline"/>
      </w:rPr>
    </w:lvl>
    <w:lvl w:ilvl="8">
      <w:start w:val="1"/>
      <w:numFmt w:val="bullet"/>
      <w:lvlText w:val="•"/>
      <w:lvlJc w:val="left"/>
      <w:pPr>
        <w:ind w:left="5005" w:hanging="205"/>
      </w:pPr>
      <w:rPr>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Heading">
    <w:name w:val="Heading"/>
    <w:next w:val="Heading"/>
    <w:pPr>
      <w:keepNext w:val="0"/>
      <w:keepLines w:val="0"/>
      <w:pageBreakBefore w:val="0"/>
      <w:widowControl w:val="1"/>
      <w:shd w:color="auto" w:fill="auto" w:val="clear"/>
      <w:suppressAutoHyphens w:val="0"/>
      <w:bidi w:val="0"/>
      <w:spacing w:after="0" w:before="0" w:line="240" w:lineRule="auto"/>
      <w:ind w:left="0" w:right="0" w:firstLine="0"/>
      <w:jc w:val="left"/>
      <w:outlineLvl w:val="0"/>
    </w:pPr>
    <w:rPr>
      <w:rFonts w:ascii="Times New Roman" w:cs="Arial Unicode MS" w:eastAsia="Arial Unicode MS" w:hAnsi="Times New Roman"/>
      <w:b w:val="0"/>
      <w:bCs w:val="0"/>
      <w:i w:val="0"/>
      <w:iCs w:val="0"/>
      <w:caps w:val="0"/>
      <w:smallCaps w:val="0"/>
      <w:strike w:val="0"/>
      <w:dstrike w:val="0"/>
      <w:outline w:val="0"/>
      <w:color w:val="2e74b5"/>
      <w:spacing w:val="0"/>
      <w:kern w:val="0"/>
      <w:position w:val="0"/>
      <w:sz w:val="32"/>
      <w:szCs w:val="32"/>
      <w:u w:color="2e74b5" w:val="none"/>
      <w:shd w:color="auto" w:fill="auto" w:val="nil"/>
      <w:vertAlign w:val="baseline"/>
      <w14:textFill>
        <w14:solidFill>
          <w14:srgbClr w14:val="2E74B5"/>
        </w14:solidFill>
      </w14:textFill>
      <w14:textOutline>
        <w14:noFill/>
      </w14:textOutline>
    </w:rPr>
  </w:style>
  <w:style w:type="character" w:styleId="Link">
    <w:name w:val="Link"/>
    <w:rPr>
      <w:outline w:val="0"/>
      <w:color w:val="0563c1"/>
      <w:u w:color="0563c1" w:val="single"/>
      <w14:textFill>
        <w14:solidFill>
          <w14:srgbClr w14:val="0563C1"/>
        </w14:solidFill>
      </w14:textFill>
    </w:rPr>
  </w:style>
  <w:style w:type="character" w:styleId="Hyperlink.0">
    <w:name w:val="Hyperlink.0"/>
    <w:basedOn w:val="Link"/>
    <w:next w:val="Hyperlink.0"/>
    <w:rPr>
      <w:rFonts w:ascii="Cambria" w:cs="Cambria" w:eastAsia="Cambria" w:hAnsi="Cambria"/>
      <w:sz w:val="22"/>
      <w:szCs w:val="22"/>
    </w:rPr>
  </w:style>
  <w:style w:type="numbering" w:styleId="Bullets">
    <w:name w:val="Bullets"/>
    <w:pPr>
      <w:numPr>
        <w:numId w:val="1"/>
      </w:numPr>
    </w:p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asiesand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horeboundbooks.com" TargetMode="External"/><Relationship Id="rId8" Type="http://schemas.openxmlformats.org/officeDocument/2006/relationships/hyperlink" Target="https://www.southshorereview.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hyperlink" Target="mailto:tlparrysands@gmail.com" TargetMode="External"/><Relationship Id="rId2" Type="http://schemas.openxmlformats.org/officeDocument/2006/relationships/hyperlink" Target="https://www.linkedin.com/in/tlparrysands/" TargetMode="Externa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lKnJ7pSY8h368yJXwjvRx2kQ==">CgMxLjAaHwoBMBIaChgICVIUChJ0YWJsZS5wdnU5ZjZrZmwwc20yDmgubHo1a2l3cm1tdGxuMg5oLmJ5anBlMXo0Yml4NjIOaC5vb2l1aW85bnhvdHcyDmgucTgwdDJ4ZWdheDltMg5oLjljZDY4czE1Yjl2ZjIOaC5naXlndTQ0ZDNjZDAyDmguam5nbTg2cGxiY3ZzOAByITFlNW45bjU1TWEtQ1pJNWV0bVdtWnVSaVpOOURfV1NUSQ==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